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1A0FB7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C91F53">
        <w:rPr>
          <w:rFonts w:ascii="Times New Roman" w:hAnsi="Times New Roman" w:cs="Times New Roman"/>
          <w:sz w:val="24"/>
          <w:szCs w:val="24"/>
        </w:rPr>
        <w:t>06</w:t>
      </w:r>
      <w:r w:rsidR="005F761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516A1">
        <w:rPr>
          <w:rFonts w:ascii="Times New Roman" w:hAnsi="Times New Roman" w:cs="Times New Roman"/>
          <w:bCs/>
          <w:snapToGrid w:val="0"/>
          <w:sz w:val="24"/>
          <w:szCs w:val="24"/>
        </w:rPr>
        <w:t>65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91F53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A516A1">
        <w:rPr>
          <w:rFonts w:ascii="Times New Roman" w:hAnsi="Times New Roman" w:cs="Times New Roman"/>
          <w:sz w:val="24"/>
          <w:szCs w:val="24"/>
        </w:rPr>
        <w:t>единым лотом муниципального имущества,</w:t>
      </w:r>
      <w:r w:rsidR="003C1A0B"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C91F5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A516A1">
        <w:rPr>
          <w:rFonts w:ascii="Times New Roman" w:hAnsi="Times New Roman" w:cs="Times New Roman"/>
          <w:sz w:val="24"/>
          <w:szCs w:val="24"/>
        </w:rPr>
        <w:t>Качинская</w:t>
      </w:r>
      <w:proofErr w:type="spellEnd"/>
      <w:r w:rsidR="00A516A1">
        <w:rPr>
          <w:rFonts w:ascii="Times New Roman" w:hAnsi="Times New Roman" w:cs="Times New Roman"/>
          <w:sz w:val="24"/>
          <w:szCs w:val="24"/>
        </w:rPr>
        <w:t>, 64, строение 5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A516A1" w:rsidRDefault="00A516A1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70980">
        <w:rPr>
          <w:rFonts w:ascii="Times New Roman" w:hAnsi="Times New Roman" w:cs="Times New Roman"/>
          <w:sz w:val="24"/>
          <w:szCs w:val="24"/>
        </w:rPr>
        <w:t>Наименование и характеристика имущества:</w:t>
      </w:r>
    </w:p>
    <w:p w:rsidR="00A516A1" w:rsidRDefault="00A516A1" w:rsidP="00A51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265,6 кв. м, с кадастровым номером 24:50:0300215:299 расположено по адресу: г.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Качинская</w:t>
      </w:r>
      <w:proofErr w:type="spellEnd"/>
      <w:r>
        <w:rPr>
          <w:rFonts w:ascii="Times New Roman" w:hAnsi="Times New Roman"/>
          <w:sz w:val="24"/>
          <w:szCs w:val="24"/>
        </w:rPr>
        <w:t>, 64, строение 5, пом. 2</w:t>
      </w:r>
      <w:r w:rsidRPr="004A6F07">
        <w:rPr>
          <w:rFonts w:ascii="Times New Roman" w:hAnsi="Times New Roman"/>
          <w:sz w:val="24"/>
          <w:szCs w:val="24"/>
        </w:rPr>
        <w:t>;</w:t>
      </w:r>
    </w:p>
    <w:p w:rsidR="00A516A1" w:rsidRDefault="00A516A1" w:rsidP="00A51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58,5 кв. м, с кадастровым номером 24:50:0300215:300 расположено по адресу: г.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Качинская</w:t>
      </w:r>
      <w:proofErr w:type="spellEnd"/>
      <w:r>
        <w:rPr>
          <w:rFonts w:ascii="Times New Roman" w:hAnsi="Times New Roman"/>
          <w:sz w:val="24"/>
          <w:szCs w:val="24"/>
        </w:rPr>
        <w:t>, 64, строение 5, пом. 3</w:t>
      </w:r>
      <w:r w:rsidRPr="00FD5A36">
        <w:rPr>
          <w:rFonts w:ascii="Times New Roman" w:hAnsi="Times New Roman"/>
          <w:sz w:val="24"/>
          <w:szCs w:val="24"/>
        </w:rPr>
        <w:t>;</w:t>
      </w:r>
    </w:p>
    <w:p w:rsidR="00A516A1" w:rsidRDefault="00A516A1" w:rsidP="00A516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общей площадью 9,5 кв. м, с кадастровым номером 24:50:0300215:302 расположено по адресу: г.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Качинская</w:t>
      </w:r>
      <w:proofErr w:type="spellEnd"/>
      <w:r>
        <w:rPr>
          <w:rFonts w:ascii="Times New Roman" w:hAnsi="Times New Roman"/>
          <w:sz w:val="24"/>
          <w:szCs w:val="24"/>
        </w:rPr>
        <w:t>, 64, строение 5, пом. 4</w:t>
      </w:r>
      <w:r w:rsidRPr="00FD5A36">
        <w:rPr>
          <w:rFonts w:ascii="Times New Roman" w:hAnsi="Times New Roman"/>
          <w:sz w:val="24"/>
          <w:szCs w:val="24"/>
        </w:rPr>
        <w:t>;</w:t>
      </w:r>
    </w:p>
    <w:p w:rsidR="00A516A1" w:rsidRDefault="00A516A1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905">
        <w:rPr>
          <w:rFonts w:ascii="Times New Roman" w:hAnsi="Times New Roman"/>
          <w:sz w:val="24"/>
          <w:szCs w:val="24"/>
        </w:rPr>
        <w:t xml:space="preserve">земельный участок площадью </w:t>
      </w:r>
      <w:r>
        <w:rPr>
          <w:rFonts w:ascii="Times New Roman" w:hAnsi="Times New Roman"/>
          <w:sz w:val="24"/>
          <w:szCs w:val="24"/>
        </w:rPr>
        <w:t>381</w:t>
      </w:r>
      <w:r w:rsidRPr="00EC4905">
        <w:rPr>
          <w:rFonts w:ascii="Times New Roman" w:hAnsi="Times New Roman"/>
          <w:sz w:val="24"/>
          <w:szCs w:val="24"/>
        </w:rPr>
        <w:t xml:space="preserve"> кв. м, с кадастровым номером 24:50:</w:t>
      </w:r>
      <w:r>
        <w:rPr>
          <w:rFonts w:ascii="Times New Roman" w:hAnsi="Times New Roman"/>
          <w:sz w:val="24"/>
          <w:szCs w:val="24"/>
        </w:rPr>
        <w:t>0100199:65</w:t>
      </w:r>
      <w:r w:rsidRPr="00EC4905">
        <w:rPr>
          <w:rFonts w:ascii="Times New Roman" w:hAnsi="Times New Roman"/>
          <w:sz w:val="24"/>
          <w:szCs w:val="24"/>
        </w:rPr>
        <w:t xml:space="preserve">, расположенный по адресу: г. Красноярск, ул. </w:t>
      </w:r>
      <w:proofErr w:type="spellStart"/>
      <w:r>
        <w:rPr>
          <w:rFonts w:ascii="Times New Roman" w:hAnsi="Times New Roman"/>
          <w:sz w:val="24"/>
          <w:szCs w:val="24"/>
        </w:rPr>
        <w:t>Качинская</w:t>
      </w:r>
      <w:proofErr w:type="spellEnd"/>
      <w:r>
        <w:rPr>
          <w:rFonts w:ascii="Times New Roman" w:hAnsi="Times New Roman"/>
          <w:sz w:val="24"/>
          <w:szCs w:val="24"/>
        </w:rPr>
        <w:t>, 64, участок 5</w:t>
      </w:r>
      <w:r w:rsidRPr="00EC4905">
        <w:rPr>
          <w:rFonts w:ascii="Times New Roman" w:hAnsi="Times New Roman"/>
          <w:sz w:val="24"/>
          <w:szCs w:val="24"/>
        </w:rPr>
        <w:t>, на ко</w:t>
      </w:r>
      <w:r>
        <w:rPr>
          <w:rFonts w:ascii="Times New Roman" w:hAnsi="Times New Roman"/>
          <w:sz w:val="24"/>
          <w:szCs w:val="24"/>
        </w:rPr>
        <w:t xml:space="preserve">тором расположено вышеуказанное </w:t>
      </w:r>
      <w:r w:rsidRPr="00EC4905">
        <w:rPr>
          <w:rFonts w:ascii="Times New Roman" w:hAnsi="Times New Roman"/>
          <w:sz w:val="24"/>
          <w:szCs w:val="24"/>
        </w:rPr>
        <w:t xml:space="preserve">имущество. </w:t>
      </w:r>
      <w:r>
        <w:rPr>
          <w:rFonts w:ascii="Times New Roman" w:hAnsi="Times New Roman"/>
          <w:sz w:val="24"/>
          <w:szCs w:val="24"/>
        </w:rPr>
        <w:t xml:space="preserve">Категория земель: земли населенных пунктов. </w:t>
      </w:r>
      <w:r w:rsidRPr="00EC4905">
        <w:rPr>
          <w:rFonts w:ascii="Times New Roman" w:hAnsi="Times New Roman"/>
          <w:sz w:val="24"/>
          <w:szCs w:val="24"/>
        </w:rPr>
        <w:t xml:space="preserve">Разрешенное использование – </w:t>
      </w:r>
      <w:r>
        <w:rPr>
          <w:rFonts w:ascii="Times New Roman" w:hAnsi="Times New Roman"/>
          <w:sz w:val="24"/>
          <w:szCs w:val="24"/>
        </w:rPr>
        <w:t>фактически занимаемая территория</w:t>
      </w:r>
      <w:r>
        <w:rPr>
          <w:rFonts w:ascii="Times New Roman" w:hAnsi="Times New Roman"/>
          <w:sz w:val="24"/>
          <w:szCs w:val="24"/>
        </w:rPr>
        <w:t>.</w:t>
      </w:r>
    </w:p>
    <w:p w:rsidR="00442CB6" w:rsidRPr="00E57E53" w:rsidRDefault="00A516A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91F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1F53">
        <w:rPr>
          <w:rFonts w:ascii="Times New Roman" w:hAnsi="Times New Roman" w:cs="Times New Roman"/>
          <w:sz w:val="24"/>
          <w:szCs w:val="24"/>
        </w:rPr>
        <w:t>02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C91F53">
        <w:rPr>
          <w:rFonts w:ascii="Times New Roman" w:hAnsi="Times New Roman" w:cs="Times New Roman"/>
          <w:sz w:val="24"/>
          <w:szCs w:val="24"/>
        </w:rPr>
        <w:t>3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C91F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A516A1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C91F53">
        <w:rPr>
          <w:bCs/>
        </w:rPr>
        <w:t>03</w:t>
      </w:r>
      <w:r w:rsidR="00EB0430">
        <w:rPr>
          <w:bCs/>
        </w:rPr>
        <w:t>.</w:t>
      </w:r>
      <w:r w:rsidR="009F06F4">
        <w:rPr>
          <w:bCs/>
        </w:rPr>
        <w:t>0</w:t>
      </w:r>
      <w:r w:rsidR="00C91F53">
        <w:rPr>
          <w:bCs/>
        </w:rPr>
        <w:t>3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C91F53">
        <w:rPr>
          <w:bCs/>
        </w:rPr>
        <w:t>29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C91F53">
        <w:rPr>
          <w:bCs/>
        </w:rPr>
        <w:t>31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C91F53">
        <w:rPr>
          <w:bCs/>
        </w:rPr>
        <w:t>02</w:t>
      </w:r>
      <w:r w:rsidR="007F7027">
        <w:rPr>
          <w:bCs/>
        </w:rPr>
        <w:t>.</w:t>
      </w:r>
      <w:r w:rsidR="00882B38">
        <w:rPr>
          <w:bCs/>
        </w:rPr>
        <w:t>0</w:t>
      </w:r>
      <w:r w:rsidR="00C91F53">
        <w:rPr>
          <w:bCs/>
        </w:rPr>
        <w:t>4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A516A1">
        <w:rPr>
          <w:bCs/>
        </w:rPr>
        <w:t>10</w:t>
      </w:r>
      <w:r>
        <w:rPr>
          <w:bCs/>
        </w:rPr>
        <w:t xml:space="preserve"> </w:t>
      </w:r>
      <w:r w:rsidR="009F06F4">
        <w:rPr>
          <w:bCs/>
        </w:rPr>
        <w:t xml:space="preserve">часов </w:t>
      </w:r>
      <w:r w:rsidR="00DF5311">
        <w:rPr>
          <w:bCs/>
        </w:rPr>
        <w:t>0</w:t>
      </w:r>
      <w:r w:rsidRPr="007C19E5">
        <w:rPr>
          <w:bCs/>
        </w:rPr>
        <w:t>0 минут.</w:t>
      </w:r>
    </w:p>
    <w:p w:rsidR="008D1866" w:rsidRDefault="00A516A1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1866"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до 17 часов </w:t>
      </w:r>
      <w:r w:rsidR="00C91F53">
        <w:rPr>
          <w:rFonts w:ascii="Times New Roman" w:hAnsi="Times New Roman" w:cs="Times New Roman"/>
          <w:sz w:val="24"/>
          <w:szCs w:val="24"/>
        </w:rPr>
        <w:t>00 минут (время красноярское) «29</w:t>
      </w:r>
      <w:r w:rsidR="008D1866">
        <w:rPr>
          <w:rFonts w:ascii="Times New Roman" w:hAnsi="Times New Roman" w:cs="Times New Roman"/>
          <w:sz w:val="24"/>
          <w:szCs w:val="24"/>
        </w:rPr>
        <w:t>» марта 2021 года был</w:t>
      </w:r>
      <w:r w:rsidR="00DF5311">
        <w:rPr>
          <w:rFonts w:ascii="Times New Roman" w:hAnsi="Times New Roman" w:cs="Times New Roman"/>
          <w:sz w:val="24"/>
          <w:szCs w:val="24"/>
        </w:rPr>
        <w:t>о</w:t>
      </w:r>
      <w:r w:rsidR="008D1866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DF5311">
        <w:rPr>
          <w:rFonts w:ascii="Times New Roman" w:hAnsi="Times New Roman" w:cs="Times New Roman"/>
          <w:sz w:val="24"/>
          <w:szCs w:val="24"/>
        </w:rPr>
        <w:t>о</w:t>
      </w:r>
      <w:r w:rsidR="008D1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D1866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8D1866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DF5311">
        <w:rPr>
          <w:rFonts w:ascii="Times New Roman" w:hAnsi="Times New Roman" w:cs="Times New Roman"/>
          <w:sz w:val="24"/>
          <w:szCs w:val="24"/>
        </w:rPr>
        <w:t>ов</w:t>
      </w:r>
      <w:r w:rsidR="008D1866">
        <w:rPr>
          <w:rFonts w:ascii="Times New Roman" w:hAnsi="Times New Roman" w:cs="Times New Roman"/>
          <w:sz w:val="24"/>
          <w:szCs w:val="24"/>
        </w:rPr>
        <w:t>, с порядковым</w:t>
      </w:r>
      <w:r w:rsidR="00DF5311">
        <w:rPr>
          <w:rFonts w:ascii="Times New Roman" w:hAnsi="Times New Roman" w:cs="Times New Roman"/>
          <w:sz w:val="24"/>
          <w:szCs w:val="24"/>
        </w:rPr>
        <w:t>и</w:t>
      </w:r>
      <w:r w:rsidR="008D186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F5311">
        <w:rPr>
          <w:rFonts w:ascii="Times New Roman" w:hAnsi="Times New Roman" w:cs="Times New Roman"/>
          <w:sz w:val="24"/>
          <w:szCs w:val="24"/>
        </w:rPr>
        <w:t>ами</w:t>
      </w:r>
      <w:r w:rsidR="008D1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623671, 253321, 469529, 260542, 853808, 710628, 288007, 245082, 252946, 731106</w:t>
      </w:r>
      <w:r w:rsidR="008D186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8D1866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A516A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623671</w:t>
            </w:r>
          </w:p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86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C20128" w:rsidRDefault="00951851" w:rsidP="00A5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6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A1" w:rsidRDefault="00A516A1" w:rsidP="00A5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«КП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311" w:rsidRPr="00A03F67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6" w:rsidRDefault="008D1866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D1866" w:rsidRPr="00BF001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8D1866" w:rsidRPr="00BF0016" w:rsidRDefault="00DF5311" w:rsidP="00A5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6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1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6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D186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DF53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A516A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253321</w:t>
            </w:r>
          </w:p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1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DF5311" w:rsidRPr="00C20128" w:rsidRDefault="00DF5311" w:rsidP="00D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5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DF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DF5311" w:rsidRDefault="00DE358C" w:rsidP="00DF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Константин Владимирович</w:t>
            </w:r>
          </w:p>
          <w:p w:rsidR="00DF5311" w:rsidRPr="00A03F67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311" w:rsidRDefault="00DF53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DF5311" w:rsidRPr="00BF0016" w:rsidRDefault="00C744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DF5311" w:rsidRPr="00BF0016" w:rsidRDefault="00C7446A" w:rsidP="00D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53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5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3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311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DE358C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469529</w:t>
            </w:r>
          </w:p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DE358C" w:rsidRPr="00C20128" w:rsidRDefault="00DE358C" w:rsidP="00D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КрасТренд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358C" w:rsidRPr="00A03F67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DE358C" w:rsidRPr="00BF0016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DE358C" w:rsidRPr="00BF0016" w:rsidRDefault="00DE358C" w:rsidP="00D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09:46:16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DE358C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260542</w:t>
            </w:r>
          </w:p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DE358C" w:rsidRPr="00C20128" w:rsidRDefault="00DE358C" w:rsidP="00D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358C" w:rsidRPr="00A03F67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C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DE358C" w:rsidRPr="00BF0016" w:rsidRDefault="00DE358C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DE358C" w:rsidRPr="00BF0016" w:rsidRDefault="00DE358C" w:rsidP="00D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13:19:56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CE1C9F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853808</w:t>
            </w: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CE1C9F" w:rsidRPr="00C20128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CE1C9F" w:rsidRPr="00A03F67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CE1C9F" w:rsidRPr="00BF0016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CE1C9F" w:rsidRPr="00BF0016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19:46:19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CE1C9F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710628</w:t>
            </w: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E1C9F" w:rsidRPr="00C20128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CE1C9F" w:rsidRPr="00A03F67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CE1C9F" w:rsidRPr="00BF0016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E1C9F" w:rsidRPr="00BF0016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08:59:21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CE1C9F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288007</w:t>
            </w: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E1C9F" w:rsidRPr="00C20128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CE1C9F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</w:p>
          <w:p w:rsidR="00CE1C9F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E1C9F" w:rsidRPr="00A03F67" w:rsidRDefault="00CE1C9F" w:rsidP="00CE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Pr="00A0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CE1C9F" w:rsidRPr="00BF0016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E1C9F" w:rsidRPr="00BF0016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C9F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E1C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1C9F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CE1C9F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9F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245082</w:t>
            </w:r>
          </w:p>
          <w:p w:rsidR="008909ED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ED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E1C9F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1C9F" w:rsidRDefault="00CE1C9F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909ED" w:rsidRPr="00BF0016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CE1C9F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909ED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252945</w:t>
            </w:r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8909ED" w:rsidRPr="00C20128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  <w:p w:rsidR="008909ED" w:rsidRPr="00A03F67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909ED" w:rsidRPr="00BF0016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8909ED" w:rsidRPr="00BF0016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10:15:14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909ED" w:rsidTr="00E318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731106</w:t>
            </w:r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8909ED" w:rsidRPr="00C20128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Эхарти</w:t>
            </w:r>
            <w:proofErr w:type="spellEnd"/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8909ED" w:rsidRPr="00A03F67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ED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8909ED" w:rsidRPr="00BF0016" w:rsidRDefault="008909ED" w:rsidP="00E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8909ED" w:rsidRPr="00BF0016" w:rsidRDefault="008909ED" w:rsidP="0089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11:36:11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8D1866" w:rsidRDefault="008D1866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866" w:rsidRDefault="00A516A1" w:rsidP="008D1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1866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A516A1" w:rsidRPr="008430C2" w:rsidRDefault="00A516A1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 Представленные документ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8909E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 xml:space="preserve"> «КП Ресурс», ИП Петровым Константином Владимировичем, ООО «</w:t>
      </w:r>
      <w:proofErr w:type="spellStart"/>
      <w:r w:rsidR="008909ED">
        <w:rPr>
          <w:rFonts w:ascii="Times New Roman" w:hAnsi="Times New Roman" w:cs="Times New Roman"/>
          <w:sz w:val="24"/>
          <w:szCs w:val="24"/>
        </w:rPr>
        <w:t>КрасТренд</w:t>
      </w:r>
      <w:proofErr w:type="spellEnd"/>
      <w:r w:rsidR="008909ED">
        <w:rPr>
          <w:rFonts w:ascii="Times New Roman" w:hAnsi="Times New Roman" w:cs="Times New Roman"/>
          <w:sz w:val="24"/>
          <w:szCs w:val="24"/>
        </w:rPr>
        <w:t xml:space="preserve">», Беляевым Виталием Анатольевичем, </w:t>
      </w:r>
      <w:proofErr w:type="spellStart"/>
      <w:r w:rsidR="008909ED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8909ED">
        <w:rPr>
          <w:rFonts w:ascii="Times New Roman" w:hAnsi="Times New Roman" w:cs="Times New Roman"/>
          <w:sz w:val="24"/>
          <w:szCs w:val="24"/>
        </w:rPr>
        <w:t xml:space="preserve"> Татьяной Анатольевной, ИП </w:t>
      </w:r>
      <w:proofErr w:type="spellStart"/>
      <w:r w:rsidR="008909ED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8909ED">
        <w:rPr>
          <w:rFonts w:ascii="Times New Roman" w:hAnsi="Times New Roman" w:cs="Times New Roman"/>
          <w:sz w:val="24"/>
          <w:szCs w:val="24"/>
        </w:rPr>
        <w:t xml:space="preserve"> Натальей Александровной, ООО СК «</w:t>
      </w:r>
      <w:proofErr w:type="spellStart"/>
      <w:r w:rsidR="008909ED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8909E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8909ED">
        <w:rPr>
          <w:rFonts w:ascii="Times New Roman" w:hAnsi="Times New Roman" w:cs="Times New Roman"/>
          <w:sz w:val="24"/>
          <w:szCs w:val="24"/>
        </w:rPr>
        <w:t>Мурашевой</w:t>
      </w:r>
      <w:proofErr w:type="spellEnd"/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ED">
        <w:rPr>
          <w:rFonts w:ascii="Times New Roman" w:hAnsi="Times New Roman" w:cs="Times New Roman"/>
          <w:sz w:val="24"/>
          <w:szCs w:val="24"/>
        </w:rPr>
        <w:t>Юлианой</w:t>
      </w:r>
      <w:proofErr w:type="spellEnd"/>
      <w:r w:rsidR="008909ED">
        <w:rPr>
          <w:rFonts w:ascii="Times New Roman" w:hAnsi="Times New Roman" w:cs="Times New Roman"/>
          <w:sz w:val="24"/>
          <w:szCs w:val="24"/>
        </w:rPr>
        <w:t xml:space="preserve"> Евгеньевной, </w:t>
      </w:r>
      <w:proofErr w:type="spellStart"/>
      <w:r w:rsidR="008909ED">
        <w:rPr>
          <w:rFonts w:ascii="Times New Roman" w:hAnsi="Times New Roman" w:cs="Times New Roman"/>
          <w:sz w:val="24"/>
          <w:szCs w:val="24"/>
        </w:rPr>
        <w:t>Эхарти</w:t>
      </w:r>
      <w:proofErr w:type="spellEnd"/>
      <w:r w:rsidR="008909ED">
        <w:rPr>
          <w:rFonts w:ascii="Times New Roman" w:hAnsi="Times New Roman" w:cs="Times New Roman"/>
          <w:sz w:val="24"/>
          <w:szCs w:val="24"/>
        </w:rPr>
        <w:t xml:space="preserve"> Еленой Юрьевной 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6A1" w:rsidRDefault="00A516A1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посредством публичного предложения и признать участниками продажи:</w:t>
      </w:r>
    </w:p>
    <w:p w:rsidR="00A516A1" w:rsidRPr="00754323" w:rsidRDefault="00A516A1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8909ED">
        <w:rPr>
          <w:rFonts w:ascii="Times New Roman" w:hAnsi="Times New Roman" w:cs="Times New Roman"/>
          <w:sz w:val="24"/>
          <w:szCs w:val="24"/>
        </w:rPr>
        <w:t>КП Ресурс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A516A1" w:rsidRPr="00754323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Петрова Константина Владимировича</w:t>
      </w:r>
      <w:r w:rsidR="00A516A1" w:rsidRPr="00754323">
        <w:rPr>
          <w:rFonts w:ascii="Times New Roman" w:hAnsi="Times New Roman" w:cs="Times New Roman"/>
          <w:sz w:val="24"/>
          <w:szCs w:val="24"/>
        </w:rPr>
        <w:t>;</w:t>
      </w:r>
    </w:p>
    <w:p w:rsidR="00A516A1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КрасТренд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516A1" w:rsidRPr="00754323">
        <w:rPr>
          <w:rFonts w:ascii="Times New Roman" w:hAnsi="Times New Roman" w:cs="Times New Roman"/>
          <w:sz w:val="24"/>
          <w:szCs w:val="24"/>
        </w:rPr>
        <w:t>;</w:t>
      </w:r>
      <w:r w:rsidR="00A51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9ED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Виталия Анатольевича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09ED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татьяну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Анатольевну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09ED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09ED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09ED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Юлиану Евгеньевну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09ED" w:rsidRPr="008909ED" w:rsidRDefault="008909ED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Эхарти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Юрьевну.</w:t>
      </w:r>
    </w:p>
    <w:p w:rsidR="00A516A1" w:rsidRPr="00754323" w:rsidRDefault="00A21563" w:rsidP="00A516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16A1">
        <w:rPr>
          <w:rFonts w:ascii="Times New Roman" w:hAnsi="Times New Roman" w:cs="Times New Roman"/>
          <w:sz w:val="24"/>
          <w:szCs w:val="24"/>
        </w:rPr>
        <w:t>.</w:t>
      </w:r>
      <w:r w:rsidR="00A516A1" w:rsidRPr="00754323">
        <w:rPr>
          <w:rFonts w:ascii="Times New Roman" w:hAnsi="Times New Roman" w:cs="Times New Roman"/>
          <w:sz w:val="24"/>
          <w:szCs w:val="24"/>
        </w:rPr>
        <w:t>2</w:t>
      </w:r>
      <w:r w:rsidR="00A516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Кайрос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5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сообщении, в статье 16 Федерального закона от 21.12.2001 № 178-ФЗ                    «О приватизации государственного и муниципального имущества»</w:t>
      </w:r>
      <w:r w:rsidRPr="008D1866">
        <w:rPr>
          <w:rFonts w:ascii="Times New Roman" w:hAnsi="Times New Roman" w:cs="Times New Roman"/>
          <w:sz w:val="24"/>
          <w:szCs w:val="24"/>
        </w:rPr>
        <w:t xml:space="preserve">. Отказать в допуске к участию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1866">
        <w:rPr>
          <w:rFonts w:ascii="Times New Roman" w:hAnsi="Times New Roman" w:cs="Times New Roman"/>
          <w:sz w:val="24"/>
          <w:szCs w:val="24"/>
        </w:rPr>
        <w:t>в продаже имущества посредством публичного предложения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Кайрос</w:t>
      </w:r>
      <w:proofErr w:type="spellEnd"/>
      <w:r w:rsidRPr="008D1866">
        <w:rPr>
          <w:rFonts w:ascii="Times New Roman" w:hAnsi="Times New Roman" w:cs="Times New Roman"/>
          <w:sz w:val="24"/>
          <w:szCs w:val="24"/>
        </w:rPr>
        <w:t>».</w:t>
      </w:r>
    </w:p>
    <w:p w:rsidR="00DF5311" w:rsidRDefault="00A516A1" w:rsidP="00DF53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66" w:rsidRDefault="008D1866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</w:p>
    <w:p w:rsidR="00C7446A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C7446A" w:rsidRPr="00E57E53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ля</w:t>
      </w:r>
      <w:r w:rsidRPr="00E57E53">
        <w:rPr>
          <w:bCs/>
        </w:rPr>
        <w:t xml:space="preserve"> Главы города – </w:t>
      </w:r>
    </w:p>
    <w:p w:rsidR="00C7446A" w:rsidRPr="00E57E53" w:rsidRDefault="00C7446A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Е.С. Горшкова</w:t>
      </w:r>
    </w:p>
    <w:p w:rsidR="00882B38" w:rsidRPr="00E57E53" w:rsidRDefault="00882B38" w:rsidP="00C7446A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sectPr w:rsidR="00882B38" w:rsidRPr="00E57E53" w:rsidSect="008909ED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A0FB7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5F7612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22F69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09ED"/>
    <w:rsid w:val="0089498A"/>
    <w:rsid w:val="008957F4"/>
    <w:rsid w:val="008B163D"/>
    <w:rsid w:val="008D186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51851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1563"/>
    <w:rsid w:val="00A2675C"/>
    <w:rsid w:val="00A3703B"/>
    <w:rsid w:val="00A516A1"/>
    <w:rsid w:val="00A63C33"/>
    <w:rsid w:val="00A67734"/>
    <w:rsid w:val="00A870CD"/>
    <w:rsid w:val="00A916E1"/>
    <w:rsid w:val="00A96FE1"/>
    <w:rsid w:val="00AA1276"/>
    <w:rsid w:val="00AA7C6A"/>
    <w:rsid w:val="00AF5DF0"/>
    <w:rsid w:val="00B16C0E"/>
    <w:rsid w:val="00B33198"/>
    <w:rsid w:val="00B3518D"/>
    <w:rsid w:val="00B53D21"/>
    <w:rsid w:val="00B615C2"/>
    <w:rsid w:val="00B82715"/>
    <w:rsid w:val="00B864AF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446A"/>
    <w:rsid w:val="00C75F26"/>
    <w:rsid w:val="00C91CB8"/>
    <w:rsid w:val="00C91F53"/>
    <w:rsid w:val="00C9659A"/>
    <w:rsid w:val="00CA422D"/>
    <w:rsid w:val="00CB183B"/>
    <w:rsid w:val="00CC2D02"/>
    <w:rsid w:val="00CE1C9F"/>
    <w:rsid w:val="00CE24A0"/>
    <w:rsid w:val="00D2537E"/>
    <w:rsid w:val="00D401FE"/>
    <w:rsid w:val="00D82B93"/>
    <w:rsid w:val="00D83F12"/>
    <w:rsid w:val="00D91F69"/>
    <w:rsid w:val="00DA1E2F"/>
    <w:rsid w:val="00DC0707"/>
    <w:rsid w:val="00DC16B8"/>
    <w:rsid w:val="00DE358C"/>
    <w:rsid w:val="00DE6C0A"/>
    <w:rsid w:val="00DF0B8A"/>
    <w:rsid w:val="00DF5311"/>
    <w:rsid w:val="00E04109"/>
    <w:rsid w:val="00E07196"/>
    <w:rsid w:val="00E465CF"/>
    <w:rsid w:val="00E57E53"/>
    <w:rsid w:val="00E90404"/>
    <w:rsid w:val="00EB0430"/>
    <w:rsid w:val="00EB1BB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D7B4FF-7443-4CDA-9D65-56780130D8D9}"/>
</file>

<file path=customXml/itemProps2.xml><?xml version="1.0" encoding="utf-8"?>
<ds:datastoreItem xmlns:ds="http://schemas.openxmlformats.org/officeDocument/2006/customXml" ds:itemID="{1BAA47DE-DA0B-4401-B472-D3BB66FE1D0F}"/>
</file>

<file path=customXml/itemProps3.xml><?xml version="1.0" encoding="utf-8"?>
<ds:datastoreItem xmlns:ds="http://schemas.openxmlformats.org/officeDocument/2006/customXml" ds:itemID="{30B66826-B94B-4235-9B7E-8947B70EA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569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75</cp:revision>
  <cp:lastPrinted>2020-06-18T04:26:00Z</cp:lastPrinted>
  <dcterms:created xsi:type="dcterms:W3CDTF">2020-06-18T03:00:00Z</dcterms:created>
  <dcterms:modified xsi:type="dcterms:W3CDTF">2021-03-31T06:10:00Z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